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20" w:rsidRDefault="00981E20" w:rsidP="00981E2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C372C">
        <w:rPr>
          <w:rFonts w:ascii="Times New Roman" w:hAnsi="Times New Roman" w:cs="Times New Roman"/>
          <w:color w:val="auto"/>
        </w:rPr>
        <w:t xml:space="preserve">Перечень </w:t>
      </w:r>
    </w:p>
    <w:p w:rsidR="00981E20" w:rsidRDefault="00981E20" w:rsidP="00981E2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11895">
        <w:rPr>
          <w:rFonts w:ascii="Times New Roman" w:hAnsi="Times New Roman" w:cs="Times New Roman"/>
          <w:color w:val="auto"/>
        </w:rPr>
        <w:t xml:space="preserve">Клинических рекомендаций оказания </w:t>
      </w:r>
    </w:p>
    <w:p w:rsidR="00981E20" w:rsidRDefault="00981E20" w:rsidP="00981E20">
      <w:pPr>
        <w:pStyle w:val="1"/>
        <w:spacing w:before="0" w:after="0"/>
        <w:rPr>
          <w:rFonts w:ascii="Times New Roman" w:hAnsi="Times New Roman" w:cs="Times New Roman"/>
        </w:rPr>
      </w:pPr>
      <w:r w:rsidRPr="00611895">
        <w:rPr>
          <w:rFonts w:ascii="Times New Roman" w:hAnsi="Times New Roman" w:cs="Times New Roman"/>
          <w:color w:val="auto"/>
        </w:rPr>
        <w:t>медицинской помощи и Протоколов лечения</w:t>
      </w:r>
      <w:r w:rsidRPr="001B0BAC">
        <w:rPr>
          <w:rFonts w:ascii="Times New Roman" w:hAnsi="Times New Roman" w:cs="Times New Roman"/>
        </w:rPr>
        <w:t xml:space="preserve"> </w:t>
      </w:r>
    </w:p>
    <w:p w:rsidR="00981E20" w:rsidRPr="006C372C" w:rsidRDefault="00981E20" w:rsidP="00981E2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C372C">
        <w:rPr>
          <w:rFonts w:ascii="Times New Roman" w:hAnsi="Times New Roman" w:cs="Times New Roman"/>
          <w:color w:val="auto"/>
        </w:rPr>
        <w:t xml:space="preserve">в ООО «Медицинский центр на </w:t>
      </w:r>
      <w:proofErr w:type="spellStart"/>
      <w:r w:rsidRPr="006C372C">
        <w:rPr>
          <w:rFonts w:ascii="Times New Roman" w:hAnsi="Times New Roman" w:cs="Times New Roman"/>
          <w:color w:val="auto"/>
        </w:rPr>
        <w:t>Бирюзова</w:t>
      </w:r>
      <w:proofErr w:type="spellEnd"/>
      <w:r w:rsidRPr="006C372C">
        <w:rPr>
          <w:rFonts w:ascii="Times New Roman" w:hAnsi="Times New Roman" w:cs="Times New Roman"/>
          <w:color w:val="auto"/>
        </w:rPr>
        <w:t xml:space="preserve">» 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1. Федеральные клинические рекомендации по анафилактическому шоку (Российская ассоциация аллергологов иммунологов, Москва 2013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2. Федеральные клинические  рекомендации по диагностике и лечению аллергического конъюнктивита (Российская ассоциация аллергологов и клинических иммунологов, Москва 2013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3. Федеральные клинические  рекомендации по диагностике и лечению аллергического ринита (Российская ассоциация аллергологов и клинических </w:t>
      </w:r>
      <w:r>
        <w:t>иммунологов</w:t>
      </w:r>
      <w:r w:rsidRPr="002A48F3">
        <w:rPr>
          <w:rFonts w:ascii="Times New Roman" w:hAnsi="Times New Roman" w:cs="Times New Roman"/>
        </w:rPr>
        <w:t>,              Москва 2013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4. Федеральные клинические  рекомендации по диагностике и лечению больных с </w:t>
      </w:r>
      <w:proofErr w:type="spellStart"/>
      <w:r w:rsidRPr="002A48F3">
        <w:rPr>
          <w:rFonts w:ascii="Times New Roman" w:hAnsi="Times New Roman" w:cs="Times New Roman"/>
        </w:rPr>
        <w:t>ангиоотёком</w:t>
      </w:r>
      <w:proofErr w:type="spellEnd"/>
      <w:r w:rsidRPr="002A48F3">
        <w:rPr>
          <w:rFonts w:ascii="Times New Roman" w:hAnsi="Times New Roman" w:cs="Times New Roman"/>
        </w:rPr>
        <w:t xml:space="preserve"> (Российская ассоциация аллергологов и клинических </w:t>
      </w:r>
      <w:r>
        <w:t>иммунологов</w:t>
      </w:r>
      <w:r w:rsidRPr="002A48F3">
        <w:rPr>
          <w:rFonts w:ascii="Times New Roman" w:hAnsi="Times New Roman" w:cs="Times New Roman"/>
        </w:rPr>
        <w:t>,    Москва 2013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5. Федеральные клинические  рекомендации по диагностике и лечению крапивницы (Российская ассоциация аллергологов и клинических иммунологов,  Москва 2013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6. Федеральные клинические  рекомендации по проведению </w:t>
      </w:r>
      <w:proofErr w:type="spellStart"/>
      <w:proofErr w:type="gramStart"/>
      <w:r w:rsidRPr="002A48F3">
        <w:rPr>
          <w:rFonts w:ascii="Times New Roman" w:hAnsi="Times New Roman" w:cs="Times New Roman"/>
        </w:rPr>
        <w:t>аллерген-специфической</w:t>
      </w:r>
      <w:proofErr w:type="spellEnd"/>
      <w:proofErr w:type="gramEnd"/>
      <w:r w:rsidRPr="002A48F3">
        <w:rPr>
          <w:rFonts w:ascii="Times New Roman" w:hAnsi="Times New Roman" w:cs="Times New Roman"/>
        </w:rPr>
        <w:t xml:space="preserve"> иммунотерапии (Российская ассоциация аллергологов и клинических иммунологов, Москва 2013 г.)</w:t>
      </w:r>
    </w:p>
    <w:p w:rsidR="00981E20" w:rsidRPr="002A48F3" w:rsidRDefault="00981E20" w:rsidP="00981E20">
      <w:pPr>
        <w:widowControl/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7. Клинические рекомендации Российской гастроэнтерологической ассоциации по ведению пациентов с абдоминальной болью (РЖГГК 2015 г.)</w:t>
      </w:r>
    </w:p>
    <w:p w:rsidR="00981E20" w:rsidRPr="002A48F3" w:rsidRDefault="00981E20" w:rsidP="00981E20">
      <w:pPr>
        <w:widowControl/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8. Рекомендации Российской гастроэнтерологической ассоциации по диагностике и лечению </w:t>
      </w:r>
      <w:proofErr w:type="spellStart"/>
      <w:r w:rsidRPr="002A48F3">
        <w:rPr>
          <w:rFonts w:ascii="Times New Roman" w:hAnsi="Times New Roman" w:cs="Times New Roman"/>
        </w:rPr>
        <w:t>ахалазии</w:t>
      </w:r>
      <w:proofErr w:type="spellEnd"/>
      <w:r w:rsidRPr="002A48F3">
        <w:rPr>
          <w:rFonts w:ascii="Times New Roman" w:hAnsi="Times New Roman" w:cs="Times New Roman"/>
        </w:rPr>
        <w:t xml:space="preserve"> </w:t>
      </w:r>
      <w:proofErr w:type="spellStart"/>
      <w:r w:rsidRPr="002A48F3">
        <w:rPr>
          <w:rFonts w:ascii="Times New Roman" w:hAnsi="Times New Roman" w:cs="Times New Roman"/>
        </w:rPr>
        <w:t>кардии</w:t>
      </w:r>
      <w:proofErr w:type="spellEnd"/>
      <w:r w:rsidRPr="002A48F3">
        <w:rPr>
          <w:rFonts w:ascii="Times New Roman" w:hAnsi="Times New Roman" w:cs="Times New Roman"/>
        </w:rPr>
        <w:t xml:space="preserve"> и кардиоспазма (Российский журнал гастроэнтеролог, </w:t>
      </w:r>
      <w:proofErr w:type="spellStart"/>
      <w:r w:rsidRPr="002A48F3">
        <w:rPr>
          <w:rFonts w:ascii="Times New Roman" w:hAnsi="Times New Roman" w:cs="Times New Roman"/>
        </w:rPr>
        <w:t>гепатолог</w:t>
      </w:r>
      <w:proofErr w:type="spellEnd"/>
      <w:r w:rsidRPr="002A48F3">
        <w:rPr>
          <w:rFonts w:ascii="Times New Roman" w:hAnsi="Times New Roman" w:cs="Times New Roman"/>
        </w:rPr>
        <w:t xml:space="preserve">,  </w:t>
      </w:r>
      <w:proofErr w:type="spellStart"/>
      <w:r w:rsidRPr="002A48F3">
        <w:rPr>
          <w:rFonts w:ascii="Times New Roman" w:hAnsi="Times New Roman" w:cs="Times New Roman"/>
        </w:rPr>
        <w:t>колопроктолог</w:t>
      </w:r>
      <w:proofErr w:type="spellEnd"/>
      <w:r w:rsidRPr="002A48F3">
        <w:rPr>
          <w:rFonts w:ascii="Times New Roman" w:hAnsi="Times New Roman" w:cs="Times New Roman"/>
        </w:rPr>
        <w:t xml:space="preserve"> 2016 г.)</w:t>
      </w:r>
    </w:p>
    <w:p w:rsidR="00981E20" w:rsidRPr="002A48F3" w:rsidRDefault="00981E20" w:rsidP="00981E20">
      <w:pPr>
        <w:widowControl/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9. Пищевод </w:t>
      </w:r>
      <w:proofErr w:type="spellStart"/>
      <w:r w:rsidRPr="002A48F3">
        <w:rPr>
          <w:rFonts w:ascii="Times New Roman" w:hAnsi="Times New Roman" w:cs="Times New Roman"/>
        </w:rPr>
        <w:t>Баррета</w:t>
      </w:r>
      <w:proofErr w:type="spellEnd"/>
      <w:r w:rsidRPr="002A48F3">
        <w:rPr>
          <w:rFonts w:ascii="Times New Roman" w:hAnsi="Times New Roman" w:cs="Times New Roman"/>
        </w:rPr>
        <w:t xml:space="preserve"> клинические рекомендации (Профильная комиссия по специальности «Гастроэнтерология» Министерства здравоохранения Российской Федерации Российская Гастроэнтерологическая Ассоциация</w:t>
      </w:r>
      <w:proofErr w:type="gramStart"/>
      <w:r w:rsidRPr="002A48F3">
        <w:rPr>
          <w:rFonts w:ascii="Times New Roman" w:hAnsi="Times New Roman" w:cs="Times New Roman"/>
        </w:rPr>
        <w:t xml:space="preserve"> ,</w:t>
      </w:r>
      <w:proofErr w:type="gramEnd"/>
      <w:r w:rsidRPr="002A48F3">
        <w:rPr>
          <w:rFonts w:ascii="Times New Roman" w:hAnsi="Times New Roman" w:cs="Times New Roman"/>
        </w:rPr>
        <w:t xml:space="preserve"> Москва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10. </w:t>
      </w:r>
      <w:r w:rsidRPr="002A48F3">
        <w:rPr>
          <w:rFonts w:ascii="Times New Roman" w:hAnsi="Times New Roman" w:cs="Times New Roman"/>
        </w:rPr>
        <w:t>Клинические рекомендации Российской Гастроэнтерологической Ассоциации по диагностике и лечению дисфагии (РЖГГК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11.</w:t>
      </w:r>
      <w:r w:rsidRPr="002A48F3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r w:rsidRPr="002A48F3">
        <w:rPr>
          <w:rFonts w:ascii="Times New Roman" w:hAnsi="Times New Roman" w:cs="Times New Roman"/>
        </w:rPr>
        <w:t>Клинические рекомендации по диагностике и лечению функциональной диспепсии (Министерство здравоохранения Российской Федерации Российская гастроэнтерологическая ассоциация, Москва 2016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12. </w:t>
      </w:r>
      <w:r w:rsidRPr="002A48F3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r w:rsidRPr="002A48F3">
        <w:rPr>
          <w:rFonts w:ascii="Times New Roman" w:hAnsi="Times New Roman" w:cs="Times New Roman"/>
        </w:rPr>
        <w:t xml:space="preserve">Клинические рекомендации Российской гастроэнтерологической ассоциации Российского общества по изучению печени по диагностике и лечению </w:t>
      </w:r>
      <w:proofErr w:type="spellStart"/>
      <w:r w:rsidRPr="002A48F3">
        <w:rPr>
          <w:rFonts w:ascii="Times New Roman" w:hAnsi="Times New Roman" w:cs="Times New Roman"/>
        </w:rPr>
        <w:t>холестаза</w:t>
      </w:r>
      <w:proofErr w:type="spellEnd"/>
      <w:r w:rsidRPr="002A48F3">
        <w:rPr>
          <w:rFonts w:ascii="Times New Roman" w:hAnsi="Times New Roman" w:cs="Times New Roman"/>
        </w:rPr>
        <w:t xml:space="preserve">    (РЖГГК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13. Клинические рекомендации Российской гастроэнтерологической ассоциации Российского общества по изучению печени по диагностике и лечению взрослых больных </w:t>
      </w:r>
      <w:r w:rsidRPr="002A48F3">
        <w:rPr>
          <w:rFonts w:ascii="Times New Roman" w:hAnsi="Times New Roman" w:cs="Times New Roman"/>
        </w:rPr>
        <w:lastRenderedPageBreak/>
        <w:t>гепатитом</w:t>
      </w:r>
      <w:proofErr w:type="gramStart"/>
      <w:r w:rsidRPr="002A48F3">
        <w:rPr>
          <w:rFonts w:ascii="Times New Roman" w:hAnsi="Times New Roman" w:cs="Times New Roman"/>
        </w:rPr>
        <w:t xml:space="preserve"> В</w:t>
      </w:r>
      <w:proofErr w:type="gramEnd"/>
      <w:r w:rsidRPr="002A48F3">
        <w:rPr>
          <w:rFonts w:ascii="Times New Roman" w:hAnsi="Times New Roman" w:cs="Times New Roman"/>
        </w:rPr>
        <w:t xml:space="preserve"> (РЖГГК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14. Клинические рекомендации Российской гастроэнтерологической ассоциации и ассоциации </w:t>
      </w:r>
      <w:proofErr w:type="spellStart"/>
      <w:r w:rsidRPr="002A48F3">
        <w:rPr>
          <w:rFonts w:ascii="Times New Roman" w:hAnsi="Times New Roman" w:cs="Times New Roman"/>
        </w:rPr>
        <w:t>колопроктологов</w:t>
      </w:r>
      <w:proofErr w:type="spellEnd"/>
      <w:r w:rsidRPr="002A48F3">
        <w:rPr>
          <w:rFonts w:ascii="Times New Roman" w:hAnsi="Times New Roman" w:cs="Times New Roman"/>
        </w:rPr>
        <w:t xml:space="preserve"> России по диагностике и лечению болезни Крона.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15. Клинические рекомендации Российской гастроэнтерологической ассоциации по диагностике и лечению эрозивно-язвенных поражений желудка и двенадцатиперстной кишки, вызванных нестероидными противовоспалительными препаратами (РЖГГК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16. Рекомендации Российской гастроэнтерологической ассоциации и Ассоциации </w:t>
      </w:r>
      <w:proofErr w:type="spellStart"/>
      <w:r w:rsidRPr="002A48F3">
        <w:rPr>
          <w:rFonts w:ascii="Times New Roman" w:hAnsi="Times New Roman" w:cs="Times New Roman"/>
        </w:rPr>
        <w:t>колопроктологов</w:t>
      </w:r>
      <w:proofErr w:type="spellEnd"/>
      <w:r w:rsidRPr="002A48F3">
        <w:rPr>
          <w:rFonts w:ascii="Times New Roman" w:hAnsi="Times New Roman" w:cs="Times New Roman"/>
        </w:rPr>
        <w:t xml:space="preserve"> России по диагностике и лечению взрослых больных язвенным колитом (РЖГГК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17. Клинические рекомендации Российской гастроэнтерологической ассоциации и ассоциации </w:t>
      </w:r>
      <w:proofErr w:type="spellStart"/>
      <w:r w:rsidRPr="002A48F3">
        <w:rPr>
          <w:rFonts w:ascii="Times New Roman" w:hAnsi="Times New Roman" w:cs="Times New Roman"/>
        </w:rPr>
        <w:t>колопроктологов</w:t>
      </w:r>
      <w:proofErr w:type="spellEnd"/>
      <w:r w:rsidRPr="002A48F3">
        <w:rPr>
          <w:rFonts w:ascii="Times New Roman" w:hAnsi="Times New Roman" w:cs="Times New Roman"/>
        </w:rPr>
        <w:t xml:space="preserve"> России по диагностике и лечению язвенного колита.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18. Клинические рекомендации Российской гастроэнтерологической ассоциации по диагностике и лечению взрослых пациентов с хроническим запором (РЖГГК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19. Желчнокаменная болезнь клинические рекомендации по диагностике и лечению (Профильная комиссия по специальности «Гастроэнтерология» Министерства здравоохранения Российской Федерации Российская гастроэнтерологическая ассоциация,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20. Клинические рекомендации по диагностике и лечению аутоиммунного гепатита (Министерство здравоохранения Российской Федерации Российская гастроэнтерологическая ассоциация, Москва 2013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21. Клинические рекомендации по диагностике и лечению взрослых пациентов с болезнью Крона (Министерство здравоохранения Российской Федерации Российская Гастроэнтерологическая Ассоциация и Ассоциация </w:t>
      </w:r>
      <w:proofErr w:type="spellStart"/>
      <w:r w:rsidRPr="002A48F3">
        <w:rPr>
          <w:rFonts w:ascii="Times New Roman" w:hAnsi="Times New Roman" w:cs="Times New Roman"/>
        </w:rPr>
        <w:t>колопроктологов</w:t>
      </w:r>
      <w:proofErr w:type="spellEnd"/>
      <w:r w:rsidRPr="002A48F3">
        <w:rPr>
          <w:rFonts w:ascii="Times New Roman" w:hAnsi="Times New Roman" w:cs="Times New Roman"/>
        </w:rPr>
        <w:t xml:space="preserve"> России, Москва 2013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22. Клинические рекомендации по диагностике и лечению эозинофильного эзофагита (Министерство здравоохранения Российской Федерации Российская гастроэнтерологическая ассоциация, Москва 2013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23. Рекомендации Российской гастроэнтерологической ассоциации по диагностике и лечению хронического панкреатита (РЖГГК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24. Клинические рекомендации по диагностике и лечению язвенной болезни (Министерство здравоохранения Российской Федерации Российская Гастроэнтерологическая Ассоциация, Москва 2013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25. Синдром раздраженного кишечника (Министерство здравоохранения Российской Федерации, Москва 2016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26.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акне</w:t>
      </w:r>
      <w:proofErr w:type="spellEnd"/>
      <w:r w:rsidRPr="002A48F3">
        <w:rPr>
          <w:rFonts w:ascii="Times New Roman" w:hAnsi="Times New Roman" w:cs="Times New Roman"/>
        </w:rPr>
        <w:t xml:space="preserve">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27.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алопецией</w:t>
      </w:r>
      <w:proofErr w:type="spellEnd"/>
      <w:r w:rsidRPr="002A48F3">
        <w:rPr>
          <w:rFonts w:ascii="Times New Roman" w:hAnsi="Times New Roman" w:cs="Times New Roman"/>
        </w:rPr>
        <w:t xml:space="preserve"> гнездной </w:t>
      </w:r>
      <w:r w:rsidRPr="002A48F3">
        <w:rPr>
          <w:rFonts w:ascii="Times New Roman" w:hAnsi="Times New Roman" w:cs="Times New Roman"/>
        </w:rPr>
        <w:lastRenderedPageBreak/>
        <w:t xml:space="preserve">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28.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аногенитальными</w:t>
      </w:r>
      <w:proofErr w:type="spellEnd"/>
      <w:r w:rsidRPr="002A48F3">
        <w:rPr>
          <w:rFonts w:ascii="Times New Roman" w:hAnsi="Times New Roman" w:cs="Times New Roman"/>
        </w:rPr>
        <w:t xml:space="preserve"> (венерическими) бородавками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29.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атопическим</w:t>
      </w:r>
      <w:proofErr w:type="spellEnd"/>
      <w:r w:rsidRPr="002A48F3">
        <w:rPr>
          <w:rFonts w:ascii="Times New Roman" w:hAnsi="Times New Roman" w:cs="Times New Roman"/>
        </w:rPr>
        <w:t xml:space="preserve"> дерматитом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30. Федеральные клинические рекомендации по ведению больных бактериальным </w:t>
      </w:r>
      <w:proofErr w:type="spellStart"/>
      <w:r w:rsidRPr="002A48F3">
        <w:rPr>
          <w:rFonts w:ascii="Times New Roman" w:hAnsi="Times New Roman" w:cs="Times New Roman"/>
        </w:rPr>
        <w:t>вагинозом</w:t>
      </w:r>
      <w:proofErr w:type="spellEnd"/>
      <w:r w:rsidRPr="002A48F3">
        <w:rPr>
          <w:rFonts w:ascii="Times New Roman" w:hAnsi="Times New Roman" w:cs="Times New Roman"/>
        </w:rPr>
        <w:t xml:space="preserve">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 Российское общество акушеров-гинекологов,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31. Федеральные клинические рекомендации по ведению больных буллезным </w:t>
      </w:r>
      <w:proofErr w:type="spellStart"/>
      <w:r w:rsidRPr="002A48F3">
        <w:rPr>
          <w:rFonts w:ascii="Times New Roman" w:hAnsi="Times New Roman" w:cs="Times New Roman"/>
        </w:rPr>
        <w:t>пемфигоидом</w:t>
      </w:r>
      <w:proofErr w:type="spellEnd"/>
      <w:r w:rsidRPr="002A48F3">
        <w:rPr>
          <w:rFonts w:ascii="Times New Roman" w:hAnsi="Times New Roman" w:cs="Times New Roman"/>
        </w:rPr>
        <w:t xml:space="preserve">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32.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васкулитами</w:t>
      </w:r>
      <w:proofErr w:type="spellEnd"/>
      <w:r w:rsidRPr="002A48F3">
        <w:rPr>
          <w:rFonts w:ascii="Times New Roman" w:hAnsi="Times New Roman" w:cs="Times New Roman"/>
        </w:rPr>
        <w:t xml:space="preserve">, ограниченными кожей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33. Федеральные клинические рекомендации по ведению больных вирусными бородавками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34. Федеральные клинические рекомендации по ведению больных витилиго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35. Федеральные клинические рекомендации по ведению больных врожденным буллезным </w:t>
      </w:r>
      <w:proofErr w:type="spellStart"/>
      <w:r w:rsidRPr="002A48F3">
        <w:rPr>
          <w:rFonts w:ascii="Times New Roman" w:hAnsi="Times New Roman" w:cs="Times New Roman"/>
        </w:rPr>
        <w:t>эпидермолизом</w:t>
      </w:r>
      <w:proofErr w:type="spellEnd"/>
      <w:r w:rsidRPr="002A48F3">
        <w:rPr>
          <w:rFonts w:ascii="Times New Roman" w:hAnsi="Times New Roman" w:cs="Times New Roman"/>
        </w:rPr>
        <w:t xml:space="preserve">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36. Федеральные клинические рекомендации по ведению больных генитальным герпесом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37. Федеральные клинические рекомендации по ведению больных гонококковой инфекцией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38. Федеральные клинические рекомендации по ведению больных дерматитом </w:t>
      </w:r>
      <w:proofErr w:type="spellStart"/>
      <w:r w:rsidRPr="002A48F3">
        <w:rPr>
          <w:rFonts w:ascii="Times New Roman" w:hAnsi="Times New Roman" w:cs="Times New Roman"/>
        </w:rPr>
        <w:t>герпетиформным</w:t>
      </w:r>
      <w:proofErr w:type="spellEnd"/>
      <w:r w:rsidRPr="002A48F3">
        <w:rPr>
          <w:rFonts w:ascii="Times New Roman" w:hAnsi="Times New Roman" w:cs="Times New Roman"/>
        </w:rPr>
        <w:t xml:space="preserve">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39. Федеральные клинические рекомендации болезни кожи, инфекции передаваемые половым путем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2016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40. Федеральные клинические рекомендации по ведению больных ихтиозом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41. Федеральные клинические рекомендации по ведению больных с келоидными и гипертрофическими рубцами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42. Федеральные клинические рекомендации по ведению больных кольцевидной </w:t>
      </w:r>
      <w:r w:rsidRPr="002A48F3">
        <w:rPr>
          <w:rFonts w:ascii="Times New Roman" w:hAnsi="Times New Roman" w:cs="Times New Roman"/>
        </w:rPr>
        <w:lastRenderedPageBreak/>
        <w:t xml:space="preserve">гранулемой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43. Федеральные клинические рекомендации по ведению больных контагиозным моллюском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44. Федеральные клинические рекомендации по ведению больных контактным дерматитом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45. Федеральные клинические рекомендации по ведению больных крапивницей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46. Федеральные клинические рекомендации по ведению больных красным плоским лишаем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47.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лимфомами</w:t>
      </w:r>
      <w:proofErr w:type="spellEnd"/>
      <w:r w:rsidRPr="002A48F3">
        <w:rPr>
          <w:rFonts w:ascii="Times New Roman" w:hAnsi="Times New Roman" w:cs="Times New Roman"/>
        </w:rPr>
        <w:t xml:space="preserve"> кожи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 Российское профессиональное общество </w:t>
      </w:r>
      <w:proofErr w:type="spellStart"/>
      <w:r w:rsidRPr="002A48F3">
        <w:rPr>
          <w:rFonts w:ascii="Times New Roman" w:hAnsi="Times New Roman" w:cs="Times New Roman"/>
        </w:rPr>
        <w:t>онкогематологов</w:t>
      </w:r>
      <w:proofErr w:type="spellEnd"/>
      <w:r w:rsidRPr="002A48F3">
        <w:rPr>
          <w:rFonts w:ascii="Times New Roman" w:hAnsi="Times New Roman" w:cs="Times New Roman"/>
        </w:rPr>
        <w:t xml:space="preserve"> национальное гематологическое общество,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48. Федеральные клинические рекомендации по ведению больных локализованной склеродермией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49. Федеральные клинические рекомендации по ведению больных микозами кистей, стоп и туловища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50. Федеральные клинические рекомендации по ведению больных микроспорией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51.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многоформной</w:t>
      </w:r>
      <w:proofErr w:type="spellEnd"/>
      <w:r w:rsidRPr="002A48F3">
        <w:rPr>
          <w:rFonts w:ascii="Times New Roman" w:hAnsi="Times New Roman" w:cs="Times New Roman"/>
        </w:rPr>
        <w:t xml:space="preserve"> эритемой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52. Федеральные клинические рекомендации по ведению больных опоясывающим герпесом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53.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парапсориазами</w:t>
      </w:r>
      <w:proofErr w:type="spellEnd"/>
      <w:r w:rsidRPr="002A48F3">
        <w:rPr>
          <w:rFonts w:ascii="Times New Roman" w:hAnsi="Times New Roman" w:cs="Times New Roman"/>
        </w:rPr>
        <w:t xml:space="preserve">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54. Федеральные клинические рекомендации по ведению больных педикулезом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55. Федеральные клинические рекомендации по ведению больных пеленочным дерматитом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56.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периоральным</w:t>
      </w:r>
      <w:proofErr w:type="spellEnd"/>
      <w:r w:rsidRPr="002A48F3">
        <w:rPr>
          <w:rFonts w:ascii="Times New Roman" w:hAnsi="Times New Roman" w:cs="Times New Roman"/>
        </w:rPr>
        <w:t xml:space="preserve"> дерматитом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57. Федеральные клинические рекомендации по ведению больных пиодермиями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58.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питириазом</w:t>
      </w:r>
      <w:proofErr w:type="spellEnd"/>
      <w:r w:rsidRPr="002A48F3">
        <w:rPr>
          <w:rFonts w:ascii="Times New Roman" w:hAnsi="Times New Roman" w:cs="Times New Roman"/>
        </w:rPr>
        <w:t xml:space="preserve"> красным волосяным отрубевидным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lastRenderedPageBreak/>
        <w:t xml:space="preserve">59. Федеральные клинические рекомендации по ведению больных полиморфным </w:t>
      </w:r>
      <w:proofErr w:type="spellStart"/>
      <w:r w:rsidRPr="002A48F3">
        <w:rPr>
          <w:rFonts w:ascii="Times New Roman" w:hAnsi="Times New Roman" w:cs="Times New Roman"/>
        </w:rPr>
        <w:t>фотодерматозом</w:t>
      </w:r>
      <w:proofErr w:type="spellEnd"/>
      <w:r w:rsidRPr="002A48F3">
        <w:rPr>
          <w:rFonts w:ascii="Times New Roman" w:hAnsi="Times New Roman" w:cs="Times New Roman"/>
        </w:rPr>
        <w:t xml:space="preserve">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60. Федеральные клинические рекомендации по ведению больных с поражениями кожи при красной волчанке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61.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пруриго</w:t>
      </w:r>
      <w:proofErr w:type="spellEnd"/>
      <w:r w:rsidRPr="002A48F3">
        <w:rPr>
          <w:rFonts w:ascii="Times New Roman" w:hAnsi="Times New Roman" w:cs="Times New Roman"/>
        </w:rPr>
        <w:t xml:space="preserve">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62. Федеральные клинические рекомендации по ведению больных псориазом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63.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псориатическим</w:t>
      </w:r>
      <w:proofErr w:type="spellEnd"/>
      <w:r w:rsidRPr="002A48F3">
        <w:rPr>
          <w:rFonts w:ascii="Times New Roman" w:hAnsi="Times New Roman" w:cs="Times New Roman"/>
        </w:rPr>
        <w:t xml:space="preserve"> артритом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 Общероссийская общественная организация «Ассоциация ревматологов России»,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64. Федеральные клинические рекомендации по ведению больных пузырчаткой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65. Федеральные клинические рекомендации по ведению больных разноцветным лишаем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66.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розацеа</w:t>
      </w:r>
      <w:proofErr w:type="spellEnd"/>
      <w:r w:rsidRPr="002A48F3">
        <w:rPr>
          <w:rFonts w:ascii="Times New Roman" w:hAnsi="Times New Roman" w:cs="Times New Roman"/>
        </w:rPr>
        <w:t xml:space="preserve">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67. Федеральные клинические рекомендации по ведению больных розовым лишаем </w:t>
      </w:r>
      <w:proofErr w:type="spellStart"/>
      <w:r w:rsidRPr="002A48F3">
        <w:rPr>
          <w:rFonts w:ascii="Times New Roman" w:hAnsi="Times New Roman" w:cs="Times New Roman"/>
        </w:rPr>
        <w:t>Жибера</w:t>
      </w:r>
      <w:proofErr w:type="spellEnd"/>
      <w:r w:rsidRPr="002A48F3">
        <w:rPr>
          <w:rFonts w:ascii="Times New Roman" w:hAnsi="Times New Roman" w:cs="Times New Roman"/>
        </w:rPr>
        <w:t xml:space="preserve">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68. Федеральные клинические рекомендации по ведению больных саркомой </w:t>
      </w:r>
      <w:proofErr w:type="spellStart"/>
      <w:r w:rsidRPr="002A48F3">
        <w:rPr>
          <w:rFonts w:ascii="Times New Roman" w:hAnsi="Times New Roman" w:cs="Times New Roman"/>
        </w:rPr>
        <w:t>Капоши</w:t>
      </w:r>
      <w:proofErr w:type="spellEnd"/>
      <w:r w:rsidRPr="002A48F3">
        <w:rPr>
          <w:rFonts w:ascii="Times New Roman" w:hAnsi="Times New Roman" w:cs="Times New Roman"/>
        </w:rPr>
        <w:t xml:space="preserve">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69.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себорейным</w:t>
      </w:r>
      <w:proofErr w:type="spellEnd"/>
      <w:r w:rsidRPr="002A48F3">
        <w:rPr>
          <w:rFonts w:ascii="Times New Roman" w:hAnsi="Times New Roman" w:cs="Times New Roman"/>
        </w:rPr>
        <w:t xml:space="preserve"> дерматитом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70. Федеральные клинические рекомендации по ведению больных синдромом </w:t>
      </w:r>
      <w:proofErr w:type="spellStart"/>
      <w:r w:rsidRPr="002A48F3">
        <w:rPr>
          <w:rFonts w:ascii="Times New Roman" w:hAnsi="Times New Roman" w:cs="Times New Roman"/>
        </w:rPr>
        <w:t>Стивенса-Джонсона</w:t>
      </w:r>
      <w:proofErr w:type="spellEnd"/>
      <w:r w:rsidRPr="002A48F3">
        <w:rPr>
          <w:rFonts w:ascii="Times New Roman" w:hAnsi="Times New Roman" w:cs="Times New Roman"/>
        </w:rPr>
        <w:t xml:space="preserve">/токсическим </w:t>
      </w:r>
      <w:proofErr w:type="spellStart"/>
      <w:r w:rsidRPr="002A48F3">
        <w:rPr>
          <w:rFonts w:ascii="Times New Roman" w:hAnsi="Times New Roman" w:cs="Times New Roman"/>
        </w:rPr>
        <w:t>эпидермальным</w:t>
      </w:r>
      <w:proofErr w:type="spellEnd"/>
      <w:r w:rsidRPr="002A48F3">
        <w:rPr>
          <w:rFonts w:ascii="Times New Roman" w:hAnsi="Times New Roman" w:cs="Times New Roman"/>
        </w:rPr>
        <w:t xml:space="preserve"> </w:t>
      </w:r>
      <w:proofErr w:type="spellStart"/>
      <w:r w:rsidRPr="002A48F3">
        <w:rPr>
          <w:rFonts w:ascii="Times New Roman" w:hAnsi="Times New Roman" w:cs="Times New Roman"/>
        </w:rPr>
        <w:t>некролизом</w:t>
      </w:r>
      <w:proofErr w:type="spellEnd"/>
      <w:r w:rsidRPr="002A48F3">
        <w:rPr>
          <w:rFonts w:ascii="Times New Roman" w:hAnsi="Times New Roman" w:cs="Times New Roman"/>
        </w:rPr>
        <w:t xml:space="preserve">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71. Федеральные клинические рекомендации по ведению больных сифилисом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72.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токсидермиями</w:t>
      </w:r>
      <w:proofErr w:type="spellEnd"/>
      <w:r w:rsidRPr="002A48F3">
        <w:rPr>
          <w:rFonts w:ascii="Times New Roman" w:hAnsi="Times New Roman" w:cs="Times New Roman"/>
        </w:rPr>
        <w:t xml:space="preserve">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73. Федеральные клинические рекомендации по ведению больных трихофитией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74.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токсидермиями</w:t>
      </w:r>
      <w:proofErr w:type="spellEnd"/>
      <w:r w:rsidRPr="002A48F3">
        <w:rPr>
          <w:rFonts w:ascii="Times New Roman" w:hAnsi="Times New Roman" w:cs="Times New Roman"/>
        </w:rPr>
        <w:t xml:space="preserve">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lastRenderedPageBreak/>
        <w:t xml:space="preserve">75.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урогенитальными</w:t>
      </w:r>
      <w:proofErr w:type="spellEnd"/>
      <w:r w:rsidRPr="002A48F3">
        <w:rPr>
          <w:rFonts w:ascii="Times New Roman" w:hAnsi="Times New Roman" w:cs="Times New Roman"/>
        </w:rPr>
        <w:t xml:space="preserve"> заболеваниями, вызванными </w:t>
      </w:r>
      <w:proofErr w:type="spellStart"/>
      <w:r w:rsidRPr="002A48F3">
        <w:rPr>
          <w:rFonts w:ascii="Times New Roman" w:hAnsi="Times New Roman" w:cs="Times New Roman"/>
          <w:lang w:val="en-US"/>
        </w:rPr>
        <w:t>Mycoplasma</w:t>
      </w:r>
      <w:proofErr w:type="spellEnd"/>
      <w:r w:rsidRPr="002A48F3">
        <w:rPr>
          <w:rFonts w:ascii="Times New Roman" w:hAnsi="Times New Roman" w:cs="Times New Roman"/>
        </w:rPr>
        <w:t xml:space="preserve"> </w:t>
      </w:r>
      <w:proofErr w:type="spellStart"/>
      <w:r w:rsidRPr="002A48F3">
        <w:rPr>
          <w:rFonts w:ascii="Times New Roman" w:hAnsi="Times New Roman" w:cs="Times New Roman"/>
          <w:lang w:val="en-US"/>
        </w:rPr>
        <w:t>Genitalium</w:t>
      </w:r>
      <w:proofErr w:type="spellEnd"/>
      <w:r w:rsidRPr="002A48F3">
        <w:rPr>
          <w:rFonts w:ascii="Times New Roman" w:hAnsi="Times New Roman" w:cs="Times New Roman"/>
        </w:rPr>
        <w:t xml:space="preserve">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 Общество акушеров-гинекологов,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76.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урогенитальными</w:t>
      </w:r>
      <w:proofErr w:type="spellEnd"/>
      <w:r w:rsidRPr="002A48F3">
        <w:rPr>
          <w:rFonts w:ascii="Times New Roman" w:hAnsi="Times New Roman" w:cs="Times New Roman"/>
        </w:rPr>
        <w:t xml:space="preserve"> заболеваниями, вызванными </w:t>
      </w:r>
      <w:proofErr w:type="spellStart"/>
      <w:r w:rsidRPr="002A48F3">
        <w:rPr>
          <w:rFonts w:ascii="Times New Roman" w:hAnsi="Times New Roman" w:cs="Times New Roman"/>
          <w:lang w:val="en-US"/>
        </w:rPr>
        <w:t>Ureaplasma</w:t>
      </w:r>
      <w:proofErr w:type="spellEnd"/>
      <w:r w:rsidRPr="002A48F3">
        <w:rPr>
          <w:rFonts w:ascii="Times New Roman" w:hAnsi="Times New Roman" w:cs="Times New Roman"/>
        </w:rPr>
        <w:t xml:space="preserve"> </w:t>
      </w:r>
      <w:proofErr w:type="spellStart"/>
      <w:r w:rsidRPr="002A48F3">
        <w:rPr>
          <w:rFonts w:ascii="Times New Roman" w:hAnsi="Times New Roman" w:cs="Times New Roman"/>
          <w:lang w:val="en-US"/>
        </w:rPr>
        <w:t>Spp</w:t>
      </w:r>
      <w:proofErr w:type="spellEnd"/>
      <w:r w:rsidRPr="002A48F3">
        <w:rPr>
          <w:rFonts w:ascii="Times New Roman" w:hAnsi="Times New Roman" w:cs="Times New Roman"/>
        </w:rPr>
        <w:t xml:space="preserve">., </w:t>
      </w:r>
      <w:proofErr w:type="spellStart"/>
      <w:r w:rsidRPr="002A48F3">
        <w:rPr>
          <w:rFonts w:ascii="Times New Roman" w:hAnsi="Times New Roman" w:cs="Times New Roman"/>
          <w:lang w:val="en-US"/>
        </w:rPr>
        <w:t>Mycoplasma</w:t>
      </w:r>
      <w:proofErr w:type="spellEnd"/>
      <w:r w:rsidRPr="002A48F3">
        <w:rPr>
          <w:rFonts w:ascii="Times New Roman" w:hAnsi="Times New Roman" w:cs="Times New Roman"/>
        </w:rPr>
        <w:t xml:space="preserve"> </w:t>
      </w:r>
      <w:proofErr w:type="spellStart"/>
      <w:r w:rsidRPr="002A48F3">
        <w:rPr>
          <w:rFonts w:ascii="Times New Roman" w:hAnsi="Times New Roman" w:cs="Times New Roman"/>
          <w:lang w:val="en-US"/>
        </w:rPr>
        <w:t>Hominis</w:t>
      </w:r>
      <w:proofErr w:type="spellEnd"/>
      <w:r w:rsidRPr="002A48F3">
        <w:rPr>
          <w:rFonts w:ascii="Times New Roman" w:hAnsi="Times New Roman" w:cs="Times New Roman"/>
        </w:rPr>
        <w:t xml:space="preserve">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 Общество акушеров-гинекологов,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77.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урогенитальным</w:t>
      </w:r>
      <w:proofErr w:type="spellEnd"/>
      <w:r w:rsidRPr="002A48F3">
        <w:rPr>
          <w:rFonts w:ascii="Times New Roman" w:hAnsi="Times New Roman" w:cs="Times New Roman"/>
        </w:rPr>
        <w:t xml:space="preserve"> кандидозом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 Общество акушеров-гинекологов,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78.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урогенитальным</w:t>
      </w:r>
      <w:proofErr w:type="spellEnd"/>
      <w:r w:rsidRPr="002A48F3">
        <w:rPr>
          <w:rFonts w:ascii="Times New Roman" w:hAnsi="Times New Roman" w:cs="Times New Roman"/>
        </w:rPr>
        <w:t xml:space="preserve"> трихомониазом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79.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фототоксическими</w:t>
      </w:r>
      <w:proofErr w:type="spellEnd"/>
      <w:r w:rsidRPr="002A48F3">
        <w:rPr>
          <w:rFonts w:ascii="Times New Roman" w:hAnsi="Times New Roman" w:cs="Times New Roman"/>
        </w:rPr>
        <w:t xml:space="preserve"> и </w:t>
      </w:r>
      <w:proofErr w:type="spellStart"/>
      <w:r w:rsidRPr="002A48F3">
        <w:rPr>
          <w:rFonts w:ascii="Times New Roman" w:hAnsi="Times New Roman" w:cs="Times New Roman"/>
        </w:rPr>
        <w:t>фотоаллергическими</w:t>
      </w:r>
      <w:proofErr w:type="spellEnd"/>
      <w:r w:rsidRPr="002A48F3">
        <w:rPr>
          <w:rFonts w:ascii="Times New Roman" w:hAnsi="Times New Roman" w:cs="Times New Roman"/>
        </w:rPr>
        <w:t xml:space="preserve">  реакциями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80.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хламидийной</w:t>
      </w:r>
      <w:proofErr w:type="spellEnd"/>
      <w:r w:rsidRPr="002A48F3">
        <w:rPr>
          <w:rFonts w:ascii="Times New Roman" w:hAnsi="Times New Roman" w:cs="Times New Roman"/>
        </w:rPr>
        <w:t xml:space="preserve"> инфекцией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 Общество акушеров-гинекологов,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81. Федеральные клинические рекомендации по ведению больных чесоткой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82. Федеральные клинические рекомендации по ведению больных экземой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83. Федеральные клинические рекомендации по ведению больных </w:t>
      </w:r>
      <w:proofErr w:type="spellStart"/>
      <w:r w:rsidRPr="002A48F3">
        <w:rPr>
          <w:rFonts w:ascii="Times New Roman" w:hAnsi="Times New Roman" w:cs="Times New Roman"/>
        </w:rPr>
        <w:t>эритразмой</w:t>
      </w:r>
      <w:proofErr w:type="spellEnd"/>
      <w:r w:rsidRPr="002A48F3">
        <w:rPr>
          <w:rFonts w:ascii="Times New Roman" w:hAnsi="Times New Roman" w:cs="Times New Roman"/>
        </w:rPr>
        <w:t xml:space="preserve"> (Российское общество </w:t>
      </w:r>
      <w:proofErr w:type="spellStart"/>
      <w:r w:rsidRPr="002A48F3">
        <w:rPr>
          <w:rFonts w:ascii="Times New Roman" w:hAnsi="Times New Roman" w:cs="Times New Roman"/>
        </w:rPr>
        <w:t>дерматовенерологов</w:t>
      </w:r>
      <w:proofErr w:type="spellEnd"/>
      <w:r w:rsidRPr="002A48F3">
        <w:rPr>
          <w:rFonts w:ascii="Times New Roman" w:hAnsi="Times New Roman" w:cs="Times New Roman"/>
        </w:rPr>
        <w:t xml:space="preserve"> и косметологов,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84. </w:t>
      </w:r>
      <w:proofErr w:type="spellStart"/>
      <w:r w:rsidRPr="002A48F3">
        <w:rPr>
          <w:rFonts w:ascii="Times New Roman" w:hAnsi="Times New Roman" w:cs="Times New Roman"/>
        </w:rPr>
        <w:t>Антитромботическая</w:t>
      </w:r>
      <w:proofErr w:type="spellEnd"/>
      <w:r w:rsidRPr="002A48F3">
        <w:rPr>
          <w:rFonts w:ascii="Times New Roman" w:hAnsi="Times New Roman" w:cs="Times New Roman"/>
        </w:rPr>
        <w:t xml:space="preserve"> терапия у больных со стабильными проявлениями </w:t>
      </w:r>
      <w:proofErr w:type="spellStart"/>
      <w:r w:rsidRPr="002A48F3">
        <w:rPr>
          <w:rFonts w:ascii="Times New Roman" w:hAnsi="Times New Roman" w:cs="Times New Roman"/>
        </w:rPr>
        <w:t>атеротромбоза</w:t>
      </w:r>
      <w:proofErr w:type="spellEnd"/>
      <w:r w:rsidRPr="002A48F3">
        <w:rPr>
          <w:rFonts w:ascii="Times New Roman" w:hAnsi="Times New Roman" w:cs="Times New Roman"/>
        </w:rPr>
        <w:t xml:space="preserve"> (Всероссийское научное общество кардиологов Национальное общество по </w:t>
      </w:r>
      <w:proofErr w:type="spellStart"/>
      <w:r w:rsidRPr="002A48F3">
        <w:rPr>
          <w:rFonts w:ascii="Times New Roman" w:hAnsi="Times New Roman" w:cs="Times New Roman"/>
        </w:rPr>
        <w:t>атетромбозу</w:t>
      </w:r>
      <w:proofErr w:type="spellEnd"/>
      <w:r w:rsidRPr="002A48F3">
        <w:rPr>
          <w:rFonts w:ascii="Times New Roman" w:hAnsi="Times New Roman" w:cs="Times New Roman"/>
        </w:rPr>
        <w:t>, журнал «Кардиоваскулярная терапия и профилактика» 2009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85. Диагностика и лечение хронической ишемической болезни сердца (Общество специалистов по неотложной кардиологии  и профильной комиссии по кардиологии 2013г.)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86. Диагностика и лечение артериальной гипертонии (Российское Медицинское Общество по артериальной гипертонии и профильная комиссия по кардиологии 2013г.)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87. Диагностика и лечение больных острым инфарктом миокарда с подъемом сегмента </w:t>
      </w:r>
      <w:r w:rsidRPr="002A48F3">
        <w:rPr>
          <w:rFonts w:ascii="Times New Roman" w:hAnsi="Times New Roman" w:cs="Times New Roman"/>
          <w:lang w:val="en-US"/>
        </w:rPr>
        <w:t>ST</w:t>
      </w:r>
      <w:r w:rsidRPr="002A48F3">
        <w:rPr>
          <w:rFonts w:ascii="Times New Roman" w:hAnsi="Times New Roman" w:cs="Times New Roman"/>
        </w:rPr>
        <w:t xml:space="preserve"> электрокардиограммы (Общество специалистов по неотложной кардиологии  и профильной комиссии по кардиологии 2013г.)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88. Диагностика и лечение легочной гипертензии (</w:t>
      </w:r>
      <w:r w:rsidRPr="002A48F3">
        <w:rPr>
          <w:rFonts w:ascii="Times New Roman" w:hAnsi="Times New Roman" w:cs="Times New Roman"/>
          <w:lang w:val="en-US"/>
        </w:rPr>
        <w:t>I</w:t>
      </w:r>
      <w:r w:rsidRPr="002A48F3">
        <w:rPr>
          <w:rFonts w:ascii="Times New Roman" w:hAnsi="Times New Roman" w:cs="Times New Roman"/>
        </w:rPr>
        <w:t xml:space="preserve"> Российский конгресс по легочной гипертензии и профильная комиссия по кардиологии 2013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89. Диагностика и лечение </w:t>
      </w:r>
      <w:proofErr w:type="spellStart"/>
      <w:r w:rsidRPr="002A48F3">
        <w:rPr>
          <w:rFonts w:ascii="Times New Roman" w:hAnsi="Times New Roman" w:cs="Times New Roman"/>
        </w:rPr>
        <w:t>кардиомиопатий</w:t>
      </w:r>
      <w:proofErr w:type="spellEnd"/>
      <w:r w:rsidRPr="002A48F3">
        <w:rPr>
          <w:rFonts w:ascii="Times New Roman" w:hAnsi="Times New Roman" w:cs="Times New Roman"/>
        </w:rPr>
        <w:t xml:space="preserve"> (гипертрофическая) (Российское медицинское </w:t>
      </w:r>
      <w:r w:rsidRPr="002A48F3">
        <w:rPr>
          <w:rFonts w:ascii="Times New Roman" w:hAnsi="Times New Roman" w:cs="Times New Roman"/>
        </w:rPr>
        <w:lastRenderedPageBreak/>
        <w:t>научное общество терапевтов и профильная комиссия по кардиологии 2013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90. Рекомендации по ведению больных с метаболическим синдромом (Российское Медицинское Общество по артериальной гипертонии и профильная комиссия по кардиологии 2013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91. Диагностика и лечение миокардитов (Российское медицинское научное общество терапевтов и профильная комиссия по кардиологии 2013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92. Диагностика и лечение нарушений ритма сердца и проводимости (Общество специалистов по неотложной кардиологии  и профильной комиссии по кардиологии 2013г.)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93. Диагностика и лечение хронической и острой сердечной недостаточности (Общество специалистов по неотложной кардиологии  и профильной комиссии по кардиологии 2013г.)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94. Клинические рекомендации по диагностике и лечению хронической тромбоэмболической легочной гипертензии (Российское Медицинское Общество по артериальной гипертонии и профильная комиссия по кардиологии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95. Диагностика и коррекция нарушений липидного обмена с целью профилактики и лечения атеросклероза (Российское кардиологическое общество (РКО), Национальное Общество по изучению Атеросклероза (НОА), Российское общество </w:t>
      </w:r>
      <w:proofErr w:type="spellStart"/>
      <w:r w:rsidRPr="002A48F3">
        <w:rPr>
          <w:rFonts w:ascii="Times New Roman" w:hAnsi="Times New Roman" w:cs="Times New Roman"/>
        </w:rPr>
        <w:t>кардиосоматической</w:t>
      </w:r>
      <w:proofErr w:type="spellEnd"/>
      <w:r w:rsidRPr="002A48F3">
        <w:rPr>
          <w:rFonts w:ascii="Times New Roman" w:hAnsi="Times New Roman" w:cs="Times New Roman"/>
        </w:rPr>
        <w:t xml:space="preserve"> реабилитации и вторичной профилактики (</w:t>
      </w:r>
      <w:proofErr w:type="spellStart"/>
      <w:r w:rsidRPr="002A48F3">
        <w:rPr>
          <w:rFonts w:ascii="Times New Roman" w:hAnsi="Times New Roman" w:cs="Times New Roman"/>
        </w:rPr>
        <w:t>РосОКР</w:t>
      </w:r>
      <w:proofErr w:type="spellEnd"/>
      <w:r w:rsidRPr="002A48F3">
        <w:rPr>
          <w:rFonts w:ascii="Times New Roman" w:hAnsi="Times New Roman" w:cs="Times New Roman"/>
        </w:rPr>
        <w:t>)  2012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96. Диагностика и лечение артериальной гипертензии (Российское медицинское общество по артериальной гипертонии Всероссийское научное общество кардиологов 2010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97. Клинические рекомендации. Диагностика и лечение артериальной гипертензии у беременных (Федеральное государственное учреждение «Научный центр акушерства, гинекологии и </w:t>
      </w:r>
      <w:proofErr w:type="spellStart"/>
      <w:r w:rsidRPr="002A48F3">
        <w:rPr>
          <w:rFonts w:ascii="Times New Roman" w:hAnsi="Times New Roman" w:cs="Times New Roman"/>
        </w:rPr>
        <w:t>перинатологии</w:t>
      </w:r>
      <w:proofErr w:type="spellEnd"/>
      <w:r w:rsidRPr="002A48F3">
        <w:rPr>
          <w:rFonts w:ascii="Times New Roman" w:hAnsi="Times New Roman" w:cs="Times New Roman"/>
        </w:rPr>
        <w:t xml:space="preserve"> имени академика В.И.Кулакова» Министерства здравоохранения и социального развития Российской Федерации, Всероссийское научное общество кардиологов, Российское медицинское общество по артериальной гипертонии  2010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98. Диагностика и лечение больных острым инфарктом миокарда с подъемом сегмента </w:t>
      </w:r>
      <w:r w:rsidRPr="002A48F3">
        <w:rPr>
          <w:rFonts w:ascii="Times New Roman" w:hAnsi="Times New Roman" w:cs="Times New Roman"/>
          <w:lang w:val="en-US"/>
        </w:rPr>
        <w:t>ST</w:t>
      </w:r>
      <w:r w:rsidRPr="002A48F3">
        <w:rPr>
          <w:rFonts w:ascii="Times New Roman" w:hAnsi="Times New Roman" w:cs="Times New Roman"/>
        </w:rPr>
        <w:t xml:space="preserve"> ЭКГ (Журнал «Кардиоваскулярная терапия и профилактика» 2007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99. Диагностика и лечение фибрилляции предсердий (Российское кардиологическое общество, Всероссийское научное общество специалистов по клинической электрофизиологии, </w:t>
      </w:r>
      <w:proofErr w:type="spellStart"/>
      <w:r w:rsidRPr="002A48F3">
        <w:rPr>
          <w:rFonts w:ascii="Times New Roman" w:hAnsi="Times New Roman" w:cs="Times New Roman"/>
        </w:rPr>
        <w:t>аритмологии</w:t>
      </w:r>
      <w:proofErr w:type="spellEnd"/>
      <w:r w:rsidRPr="002A48F3">
        <w:rPr>
          <w:rFonts w:ascii="Times New Roman" w:hAnsi="Times New Roman" w:cs="Times New Roman"/>
        </w:rPr>
        <w:t xml:space="preserve"> и </w:t>
      </w:r>
      <w:proofErr w:type="spellStart"/>
      <w:r w:rsidRPr="002A48F3">
        <w:rPr>
          <w:rFonts w:ascii="Times New Roman" w:hAnsi="Times New Roman" w:cs="Times New Roman"/>
        </w:rPr>
        <w:t>кардиостимуляции</w:t>
      </w:r>
      <w:proofErr w:type="spellEnd"/>
      <w:r w:rsidRPr="002A48F3">
        <w:rPr>
          <w:rFonts w:ascii="Times New Roman" w:hAnsi="Times New Roman" w:cs="Times New Roman"/>
        </w:rPr>
        <w:t xml:space="preserve">, Ассоциация </w:t>
      </w:r>
      <w:proofErr w:type="spellStart"/>
      <w:proofErr w:type="gramStart"/>
      <w:r w:rsidRPr="002A48F3"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 w:rsidRPr="002A48F3">
        <w:rPr>
          <w:rFonts w:ascii="Times New Roman" w:hAnsi="Times New Roman" w:cs="Times New Roman"/>
        </w:rPr>
        <w:t xml:space="preserve"> хирургов 2012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100. Национальные рекомендации ОССН, РКО и РНМОТ по диагностике и лечению ХСН (Журнал Сердечная Недостаточность 2013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101. Диагностика и лечение легочной гипертензии (Всероссийское научное общество кардиологов 2007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102. Диагностика и лечение метаболического синдрома (Сайт </w:t>
      </w:r>
      <w:r w:rsidRPr="002A48F3">
        <w:rPr>
          <w:rFonts w:ascii="Times New Roman" w:hAnsi="Times New Roman" w:cs="Times New Roman"/>
          <w:lang w:val="en-US"/>
        </w:rPr>
        <w:t>www</w:t>
      </w:r>
      <w:r w:rsidRPr="002A48F3">
        <w:rPr>
          <w:rFonts w:ascii="Times New Roman" w:hAnsi="Times New Roman" w:cs="Times New Roman"/>
        </w:rPr>
        <w:t>.</w:t>
      </w:r>
      <w:proofErr w:type="spellStart"/>
      <w:r w:rsidRPr="002A48F3">
        <w:rPr>
          <w:rFonts w:ascii="Times New Roman" w:hAnsi="Times New Roman" w:cs="Times New Roman"/>
          <w:lang w:val="en-US"/>
        </w:rPr>
        <w:t>kormed</w:t>
      </w:r>
      <w:proofErr w:type="spellEnd"/>
      <w:r w:rsidRPr="002A48F3">
        <w:rPr>
          <w:rFonts w:ascii="Times New Roman" w:hAnsi="Times New Roman" w:cs="Times New Roman"/>
        </w:rPr>
        <w:t>.</w:t>
      </w:r>
      <w:proofErr w:type="spellStart"/>
      <w:r w:rsidRPr="002A48F3">
        <w:rPr>
          <w:rFonts w:ascii="Times New Roman" w:hAnsi="Times New Roman" w:cs="Times New Roman"/>
          <w:lang w:val="en-US"/>
        </w:rPr>
        <w:t>ru</w:t>
      </w:r>
      <w:proofErr w:type="spellEnd"/>
      <w:r w:rsidRPr="002A48F3">
        <w:rPr>
          <w:rFonts w:ascii="Times New Roman" w:hAnsi="Times New Roman" w:cs="Times New Roman"/>
        </w:rPr>
        <w:t xml:space="preserve">  2009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lastRenderedPageBreak/>
        <w:t>103. Наследственные нарушения соединительной ткани в кардиологии. Диагностика и лечение (Российское кардиологическое общество 2012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104. Диагностика и лечение острой сердечной недостаточности (Всероссийское научное общество кардиологов; Секция неотложной кардиологии</w:t>
      </w:r>
      <w:proofErr w:type="gramStart"/>
      <w:r w:rsidRPr="002A48F3">
        <w:rPr>
          <w:rFonts w:ascii="Times New Roman" w:hAnsi="Times New Roman" w:cs="Times New Roman"/>
        </w:rPr>
        <w:t xml:space="preserve"> .</w:t>
      </w:r>
      <w:proofErr w:type="gramEnd"/>
      <w:r w:rsidRPr="002A48F3">
        <w:rPr>
          <w:rFonts w:ascii="Times New Roman" w:hAnsi="Times New Roman" w:cs="Times New Roman"/>
        </w:rPr>
        <w:t xml:space="preserve"> Журнал «Кардиоваскулярная терапия и профилактика» 2006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105. Диагностика и лечение </w:t>
      </w:r>
      <w:proofErr w:type="spellStart"/>
      <w:proofErr w:type="gramStart"/>
      <w:r w:rsidRPr="002A48F3"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 w:rsidRPr="002A48F3">
        <w:rPr>
          <w:rFonts w:ascii="Times New Roman" w:hAnsi="Times New Roman" w:cs="Times New Roman"/>
        </w:rPr>
        <w:t xml:space="preserve"> заболеваний при беременности (Российское кардиологическое общество 2013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106. Диагностика и лечение стабильной стенокардии (Сайт </w:t>
      </w:r>
      <w:r w:rsidRPr="002A48F3">
        <w:rPr>
          <w:rFonts w:ascii="Times New Roman" w:hAnsi="Times New Roman" w:cs="Times New Roman"/>
          <w:lang w:val="en-US"/>
        </w:rPr>
        <w:t>www</w:t>
      </w:r>
      <w:r w:rsidRPr="002A48F3">
        <w:rPr>
          <w:rFonts w:ascii="Times New Roman" w:hAnsi="Times New Roman" w:cs="Times New Roman"/>
        </w:rPr>
        <w:t>.</w:t>
      </w:r>
      <w:proofErr w:type="spellStart"/>
      <w:r w:rsidRPr="002A48F3">
        <w:rPr>
          <w:rFonts w:ascii="Times New Roman" w:hAnsi="Times New Roman" w:cs="Times New Roman"/>
          <w:lang w:val="en-US"/>
        </w:rPr>
        <w:t>kormed</w:t>
      </w:r>
      <w:proofErr w:type="spellEnd"/>
      <w:r w:rsidRPr="002A48F3">
        <w:rPr>
          <w:rFonts w:ascii="Times New Roman" w:hAnsi="Times New Roman" w:cs="Times New Roman"/>
        </w:rPr>
        <w:t>.</w:t>
      </w:r>
      <w:proofErr w:type="spellStart"/>
      <w:r w:rsidRPr="002A48F3">
        <w:rPr>
          <w:rFonts w:ascii="Times New Roman" w:hAnsi="Times New Roman" w:cs="Times New Roman"/>
          <w:lang w:val="en-US"/>
        </w:rPr>
        <w:t>ru</w:t>
      </w:r>
      <w:proofErr w:type="spellEnd"/>
      <w:r w:rsidRPr="002A48F3">
        <w:rPr>
          <w:rFonts w:ascii="Times New Roman" w:hAnsi="Times New Roman" w:cs="Times New Roman"/>
        </w:rPr>
        <w:t xml:space="preserve">  2009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107. Национальные рекомендации по допуску спортсменов с отклонениями со стороны </w:t>
      </w:r>
      <w:proofErr w:type="spellStart"/>
      <w:proofErr w:type="gramStart"/>
      <w:r w:rsidRPr="002A48F3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2A48F3">
        <w:rPr>
          <w:rFonts w:ascii="Times New Roman" w:hAnsi="Times New Roman" w:cs="Times New Roman"/>
        </w:rPr>
        <w:t xml:space="preserve"> системы к </w:t>
      </w:r>
      <w:proofErr w:type="spellStart"/>
      <w:r w:rsidRPr="002A48F3">
        <w:rPr>
          <w:rFonts w:ascii="Times New Roman" w:hAnsi="Times New Roman" w:cs="Times New Roman"/>
        </w:rPr>
        <w:t>тренировочно-соревновательному</w:t>
      </w:r>
      <w:proofErr w:type="spellEnd"/>
      <w:r w:rsidRPr="002A48F3">
        <w:rPr>
          <w:rFonts w:ascii="Times New Roman" w:hAnsi="Times New Roman" w:cs="Times New Roman"/>
        </w:rPr>
        <w:t xml:space="preserve"> процессу (Рациональная Фармакотерапия в Кардиологии 2011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108. Функциональное состояние почек и прогнозирование </w:t>
      </w:r>
      <w:proofErr w:type="spellStart"/>
      <w:proofErr w:type="gramStart"/>
      <w:r w:rsidRPr="002A48F3">
        <w:rPr>
          <w:rFonts w:ascii="Times New Roman" w:hAnsi="Times New Roman" w:cs="Times New Roman"/>
        </w:rPr>
        <w:t>сердечно-сосудистого</w:t>
      </w:r>
      <w:proofErr w:type="spellEnd"/>
      <w:proofErr w:type="gramEnd"/>
      <w:r w:rsidRPr="002A48F3">
        <w:rPr>
          <w:rFonts w:ascii="Times New Roman" w:hAnsi="Times New Roman" w:cs="Times New Roman"/>
        </w:rPr>
        <w:t xml:space="preserve"> риска (Сайт </w:t>
      </w:r>
      <w:r w:rsidRPr="002A48F3">
        <w:rPr>
          <w:rFonts w:ascii="Times New Roman" w:hAnsi="Times New Roman" w:cs="Times New Roman"/>
          <w:lang w:val="en-US"/>
        </w:rPr>
        <w:t>www</w:t>
      </w:r>
      <w:r w:rsidRPr="002A48F3">
        <w:rPr>
          <w:rFonts w:ascii="Times New Roman" w:hAnsi="Times New Roman" w:cs="Times New Roman"/>
        </w:rPr>
        <w:t>.</w:t>
      </w:r>
      <w:proofErr w:type="spellStart"/>
      <w:r w:rsidRPr="002A48F3">
        <w:rPr>
          <w:rFonts w:ascii="Times New Roman" w:hAnsi="Times New Roman" w:cs="Times New Roman"/>
          <w:lang w:val="en-US"/>
        </w:rPr>
        <w:t>kormed</w:t>
      </w:r>
      <w:proofErr w:type="spellEnd"/>
      <w:r w:rsidRPr="002A48F3">
        <w:rPr>
          <w:rFonts w:ascii="Times New Roman" w:hAnsi="Times New Roman" w:cs="Times New Roman"/>
        </w:rPr>
        <w:t>.</w:t>
      </w:r>
      <w:proofErr w:type="spellStart"/>
      <w:r w:rsidRPr="002A48F3">
        <w:rPr>
          <w:rFonts w:ascii="Times New Roman" w:hAnsi="Times New Roman" w:cs="Times New Roman"/>
          <w:lang w:val="en-US"/>
        </w:rPr>
        <w:t>ru</w:t>
      </w:r>
      <w:proofErr w:type="spellEnd"/>
      <w:r w:rsidRPr="002A48F3">
        <w:rPr>
          <w:rFonts w:ascii="Times New Roman" w:hAnsi="Times New Roman" w:cs="Times New Roman"/>
        </w:rPr>
        <w:t xml:space="preserve">  2009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109. Кардиоваскулярная профилактика (Всероссийское научное общество кардиологов 2011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110. Рекомендации по количественной оценке структуры и функции камер сердца (Российский кардиологический журнал 2012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111. Лечение острого коронарного синдрома без стойкого подъема </w:t>
      </w:r>
      <w:r w:rsidRPr="002A48F3">
        <w:rPr>
          <w:rFonts w:ascii="Times New Roman" w:hAnsi="Times New Roman" w:cs="Times New Roman"/>
          <w:lang w:val="en-US"/>
        </w:rPr>
        <w:t>ST</w:t>
      </w:r>
      <w:r w:rsidRPr="002A48F3">
        <w:rPr>
          <w:rFonts w:ascii="Times New Roman" w:hAnsi="Times New Roman" w:cs="Times New Roman"/>
        </w:rPr>
        <w:t xml:space="preserve"> на ЭКГ (Всероссийское научное общество кардиологов, Журнал 2006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112. Наследственные нарушения соединительной ткани (Всероссийское научное общество кардиологов, Секция дисплазии соединительной ткани сердца 2009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113. Национальные российские рекомендации по применению методики </w:t>
      </w:r>
      <w:proofErr w:type="spellStart"/>
      <w:r w:rsidRPr="002A48F3">
        <w:rPr>
          <w:rFonts w:ascii="Times New Roman" w:hAnsi="Times New Roman" w:cs="Times New Roman"/>
        </w:rPr>
        <w:t>холтеровского</w:t>
      </w:r>
      <w:proofErr w:type="spellEnd"/>
      <w:r w:rsidRPr="002A48F3">
        <w:rPr>
          <w:rFonts w:ascii="Times New Roman" w:hAnsi="Times New Roman" w:cs="Times New Roman"/>
        </w:rPr>
        <w:t xml:space="preserve"> </w:t>
      </w:r>
      <w:proofErr w:type="spellStart"/>
      <w:r w:rsidRPr="002A48F3">
        <w:rPr>
          <w:rFonts w:ascii="Times New Roman" w:hAnsi="Times New Roman" w:cs="Times New Roman"/>
        </w:rPr>
        <w:t>мониторирования</w:t>
      </w:r>
      <w:proofErr w:type="spellEnd"/>
      <w:r w:rsidRPr="002A48F3">
        <w:rPr>
          <w:rFonts w:ascii="Times New Roman" w:hAnsi="Times New Roman" w:cs="Times New Roman"/>
        </w:rPr>
        <w:t xml:space="preserve"> в клинической практике (Российский кардиологический журнал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114. Прогнозирование и профилактика кардиальных осложнений внесердечных хирургических вмешательств (Всероссийское научное общество кардиологов 2011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115. Рекомендации по рациональной фармакотерапии больных </w:t>
      </w:r>
      <w:proofErr w:type="spellStart"/>
      <w:proofErr w:type="gramStart"/>
      <w:r w:rsidRPr="002A48F3">
        <w:rPr>
          <w:rFonts w:ascii="Times New Roman" w:hAnsi="Times New Roman" w:cs="Times New Roman"/>
        </w:rPr>
        <w:t>сердечно-сосудистыми</w:t>
      </w:r>
      <w:proofErr w:type="spellEnd"/>
      <w:proofErr w:type="gramEnd"/>
      <w:r w:rsidRPr="002A48F3">
        <w:rPr>
          <w:rFonts w:ascii="Times New Roman" w:hAnsi="Times New Roman" w:cs="Times New Roman"/>
        </w:rPr>
        <w:t xml:space="preserve"> заболеваниями (Всероссийское научное общество кардиологов 2009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116. Рекомендации по диспансерному наблюдению больных с </w:t>
      </w:r>
      <w:proofErr w:type="spellStart"/>
      <w:proofErr w:type="gramStart"/>
      <w:r w:rsidRPr="002A48F3">
        <w:rPr>
          <w:rFonts w:ascii="Times New Roman" w:hAnsi="Times New Roman" w:cs="Times New Roman"/>
        </w:rPr>
        <w:t>сердечно-сосудистыми</w:t>
      </w:r>
      <w:proofErr w:type="spellEnd"/>
      <w:proofErr w:type="gramEnd"/>
      <w:r w:rsidRPr="002A48F3">
        <w:rPr>
          <w:rFonts w:ascii="Times New Roman" w:hAnsi="Times New Roman" w:cs="Times New Roman"/>
        </w:rPr>
        <w:t xml:space="preserve"> заболеваниями (Федеральное государственное бюджетное учреждение «Российский кардиологический научно-производственный комплекс» Министерства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117. Диагностика и лечение больных с острым коронарным синдромом без подъема сегмента </w:t>
      </w:r>
      <w:r w:rsidRPr="002A48F3">
        <w:rPr>
          <w:rFonts w:ascii="Times New Roman" w:hAnsi="Times New Roman" w:cs="Times New Roman"/>
          <w:lang w:val="en-US"/>
        </w:rPr>
        <w:t>ST</w:t>
      </w:r>
      <w:r w:rsidRPr="002A48F3">
        <w:rPr>
          <w:rFonts w:ascii="Times New Roman" w:hAnsi="Times New Roman" w:cs="Times New Roman"/>
        </w:rPr>
        <w:t xml:space="preserve"> электрокардиограммы (Общество специалистов по неотложной помощи кардиологии и профильная комиссия по кардиологии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118. </w:t>
      </w:r>
      <w:proofErr w:type="spellStart"/>
      <w:proofErr w:type="gramStart"/>
      <w:r w:rsidRPr="002A48F3">
        <w:rPr>
          <w:rFonts w:ascii="Times New Roman" w:hAnsi="Times New Roman" w:cs="Times New Roman"/>
        </w:rPr>
        <w:t>Сердечно-сосудистый</w:t>
      </w:r>
      <w:proofErr w:type="spellEnd"/>
      <w:proofErr w:type="gramEnd"/>
      <w:r w:rsidRPr="002A48F3">
        <w:rPr>
          <w:rFonts w:ascii="Times New Roman" w:hAnsi="Times New Roman" w:cs="Times New Roman"/>
        </w:rPr>
        <w:t xml:space="preserve"> риск и хроническая болезнь почек: Стратегия </w:t>
      </w:r>
      <w:proofErr w:type="spellStart"/>
      <w:r w:rsidRPr="002A48F3">
        <w:rPr>
          <w:rFonts w:ascii="Times New Roman" w:hAnsi="Times New Roman" w:cs="Times New Roman"/>
        </w:rPr>
        <w:t>кардио-нефропротекции</w:t>
      </w:r>
      <w:proofErr w:type="spellEnd"/>
      <w:r w:rsidRPr="002A48F3">
        <w:rPr>
          <w:rFonts w:ascii="Times New Roman" w:hAnsi="Times New Roman" w:cs="Times New Roman"/>
        </w:rPr>
        <w:t xml:space="preserve"> (Российский кардиологический журнал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lastRenderedPageBreak/>
        <w:t xml:space="preserve">119. Болезнь </w:t>
      </w:r>
      <w:proofErr w:type="spellStart"/>
      <w:r w:rsidRPr="002A48F3">
        <w:rPr>
          <w:rFonts w:ascii="Times New Roman" w:hAnsi="Times New Roman" w:cs="Times New Roman"/>
        </w:rPr>
        <w:t>Меньера</w:t>
      </w:r>
      <w:proofErr w:type="spellEnd"/>
      <w:r w:rsidRPr="002A48F3">
        <w:rPr>
          <w:rFonts w:ascii="Times New Roman" w:hAnsi="Times New Roman" w:cs="Times New Roman"/>
        </w:rPr>
        <w:t xml:space="preserve">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120. Головокружение (периферическое)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121. Дифференциальная диагностика и лечение грибкового поражения глотки и гортани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122. Дифференциальная диагностика и лечение различных форм грибкового отита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123. Доброкачественные и </w:t>
      </w:r>
      <w:proofErr w:type="spellStart"/>
      <w:r w:rsidRPr="002A48F3">
        <w:rPr>
          <w:rFonts w:ascii="Times New Roman" w:hAnsi="Times New Roman" w:cs="Times New Roman"/>
        </w:rPr>
        <w:t>предраковые</w:t>
      </w:r>
      <w:proofErr w:type="spellEnd"/>
      <w:r w:rsidRPr="002A48F3">
        <w:rPr>
          <w:rFonts w:ascii="Times New Roman" w:hAnsi="Times New Roman" w:cs="Times New Roman"/>
        </w:rPr>
        <w:t xml:space="preserve"> заболевания гортани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124. Лабиринтит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125. Мастоидит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126. Наружные отиты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127. Острый ларингит, диагностика и лечение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128. Принципы </w:t>
      </w:r>
      <w:proofErr w:type="spellStart"/>
      <w:r w:rsidRPr="002A48F3">
        <w:rPr>
          <w:rFonts w:ascii="Times New Roman" w:hAnsi="Times New Roman" w:cs="Times New Roman"/>
        </w:rPr>
        <w:t>этиопатогенетической</w:t>
      </w:r>
      <w:proofErr w:type="spellEnd"/>
      <w:r w:rsidRPr="002A48F3">
        <w:rPr>
          <w:rFonts w:ascii="Times New Roman" w:hAnsi="Times New Roman" w:cs="Times New Roman"/>
        </w:rPr>
        <w:t xml:space="preserve"> терапии острых синуситов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129. </w:t>
      </w:r>
      <w:proofErr w:type="spellStart"/>
      <w:r w:rsidRPr="002A48F3">
        <w:rPr>
          <w:rFonts w:ascii="Times New Roman" w:hAnsi="Times New Roman" w:cs="Times New Roman"/>
        </w:rPr>
        <w:t>Этиопатогенетическая</w:t>
      </w:r>
      <w:proofErr w:type="spellEnd"/>
      <w:r w:rsidRPr="002A48F3">
        <w:rPr>
          <w:rFonts w:ascii="Times New Roman" w:hAnsi="Times New Roman" w:cs="Times New Roman"/>
        </w:rPr>
        <w:t xml:space="preserve"> терапия острых средних отитов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130. Дифференциальная диагностика и лечение острого </w:t>
      </w:r>
      <w:proofErr w:type="spellStart"/>
      <w:r w:rsidRPr="002A48F3">
        <w:rPr>
          <w:rFonts w:ascii="Times New Roman" w:hAnsi="Times New Roman" w:cs="Times New Roman"/>
        </w:rPr>
        <w:t>тонзиллфарингита</w:t>
      </w:r>
      <w:proofErr w:type="spellEnd"/>
      <w:r w:rsidRPr="002A48F3">
        <w:rPr>
          <w:rFonts w:ascii="Times New Roman" w:hAnsi="Times New Roman" w:cs="Times New Roman"/>
        </w:rPr>
        <w:t xml:space="preserve">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131. Диагностика и лечение различных форм отосклероза (ГБУЗ «Московский научно-практический центр» 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132. Пареза и параличи гортани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133. </w:t>
      </w:r>
      <w:proofErr w:type="spellStart"/>
      <w:r w:rsidRPr="002A48F3">
        <w:rPr>
          <w:rFonts w:ascii="Times New Roman" w:hAnsi="Times New Roman" w:cs="Times New Roman"/>
        </w:rPr>
        <w:t>Полипозный</w:t>
      </w:r>
      <w:proofErr w:type="spellEnd"/>
      <w:r w:rsidRPr="002A48F3">
        <w:rPr>
          <w:rFonts w:ascii="Times New Roman" w:hAnsi="Times New Roman" w:cs="Times New Roman"/>
        </w:rPr>
        <w:t xml:space="preserve"> </w:t>
      </w:r>
      <w:proofErr w:type="spellStart"/>
      <w:r w:rsidRPr="002A48F3">
        <w:rPr>
          <w:rFonts w:ascii="Times New Roman" w:hAnsi="Times New Roman" w:cs="Times New Roman"/>
        </w:rPr>
        <w:t>риносинусит</w:t>
      </w:r>
      <w:proofErr w:type="spellEnd"/>
      <w:r w:rsidRPr="002A48F3">
        <w:rPr>
          <w:rFonts w:ascii="Times New Roman" w:hAnsi="Times New Roman" w:cs="Times New Roman"/>
        </w:rPr>
        <w:t xml:space="preserve">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134. Предоперационное обследование и хирургическое лечение с </w:t>
      </w:r>
      <w:proofErr w:type="spellStart"/>
      <w:r w:rsidRPr="002A48F3">
        <w:rPr>
          <w:rFonts w:ascii="Times New Roman" w:hAnsi="Times New Roman" w:cs="Times New Roman"/>
        </w:rPr>
        <w:t>сенсоневральной</w:t>
      </w:r>
      <w:proofErr w:type="spellEnd"/>
      <w:r w:rsidRPr="002A48F3">
        <w:rPr>
          <w:rFonts w:ascii="Times New Roman" w:hAnsi="Times New Roman" w:cs="Times New Roman"/>
        </w:rPr>
        <w:t xml:space="preserve"> </w:t>
      </w:r>
      <w:r w:rsidRPr="002A48F3">
        <w:rPr>
          <w:rFonts w:ascii="Times New Roman" w:hAnsi="Times New Roman" w:cs="Times New Roman"/>
        </w:rPr>
        <w:lastRenderedPageBreak/>
        <w:t xml:space="preserve">тугоухостью </w:t>
      </w:r>
      <w:r w:rsidRPr="002A48F3">
        <w:rPr>
          <w:rFonts w:ascii="Times New Roman" w:hAnsi="Times New Roman" w:cs="Times New Roman"/>
          <w:lang w:val="en-US"/>
        </w:rPr>
        <w:t>IV</w:t>
      </w:r>
      <w:r w:rsidRPr="002A48F3">
        <w:rPr>
          <w:rFonts w:ascii="Times New Roman" w:hAnsi="Times New Roman" w:cs="Times New Roman"/>
        </w:rPr>
        <w:t xml:space="preserve"> степени и глухотой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135. Принципы </w:t>
      </w:r>
      <w:proofErr w:type="spellStart"/>
      <w:r w:rsidRPr="002A48F3">
        <w:rPr>
          <w:rFonts w:ascii="Times New Roman" w:hAnsi="Times New Roman" w:cs="Times New Roman"/>
        </w:rPr>
        <w:t>этиопатогенетической</w:t>
      </w:r>
      <w:proofErr w:type="spellEnd"/>
      <w:r w:rsidRPr="002A48F3">
        <w:rPr>
          <w:rFonts w:ascii="Times New Roman" w:hAnsi="Times New Roman" w:cs="Times New Roman"/>
        </w:rPr>
        <w:t xml:space="preserve"> терапии острых синуситов (Министерство здравоохранения Российской Федерации ФГБУ «Санкт-Петербургский научно-исследовательский институт уха, горла, носа и речи» Минздрава России ФГБУ «Научно-клинический центр оториноларингологии» ФМБА Национальная медицинская ассоциация оториноларингологии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136. Реабилитация пациентов после </w:t>
      </w:r>
      <w:proofErr w:type="spellStart"/>
      <w:r w:rsidRPr="002A48F3">
        <w:rPr>
          <w:rFonts w:ascii="Times New Roman" w:hAnsi="Times New Roman" w:cs="Times New Roman"/>
        </w:rPr>
        <w:t>кохлеарной</w:t>
      </w:r>
      <w:proofErr w:type="spellEnd"/>
      <w:r w:rsidRPr="002A48F3">
        <w:rPr>
          <w:rFonts w:ascii="Times New Roman" w:hAnsi="Times New Roman" w:cs="Times New Roman"/>
        </w:rPr>
        <w:t xml:space="preserve"> имплантации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137. </w:t>
      </w:r>
      <w:proofErr w:type="spellStart"/>
      <w:r w:rsidRPr="002A48F3">
        <w:rPr>
          <w:rFonts w:ascii="Times New Roman" w:hAnsi="Times New Roman" w:cs="Times New Roman"/>
        </w:rPr>
        <w:t>Сенсоневральная</w:t>
      </w:r>
      <w:proofErr w:type="spellEnd"/>
      <w:r w:rsidRPr="002A48F3">
        <w:rPr>
          <w:rFonts w:ascii="Times New Roman" w:hAnsi="Times New Roman" w:cs="Times New Roman"/>
        </w:rPr>
        <w:t xml:space="preserve"> тугоухость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138. </w:t>
      </w:r>
      <w:proofErr w:type="spellStart"/>
      <w:r w:rsidRPr="002A48F3">
        <w:rPr>
          <w:rFonts w:ascii="Times New Roman" w:hAnsi="Times New Roman" w:cs="Times New Roman"/>
        </w:rPr>
        <w:t>Тимпаносклероз</w:t>
      </w:r>
      <w:proofErr w:type="spellEnd"/>
      <w:r w:rsidRPr="002A48F3">
        <w:rPr>
          <w:rFonts w:ascii="Times New Roman" w:hAnsi="Times New Roman" w:cs="Times New Roman"/>
        </w:rPr>
        <w:t xml:space="preserve">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139. Хронический гнойный средний отит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140. Дифференциальная диагностика и лечение различных форм хронического ларингита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141. Шум в ушах (Национальная медицинская ассоциация </w:t>
      </w:r>
      <w:proofErr w:type="spellStart"/>
      <w:r w:rsidRPr="002A48F3">
        <w:rPr>
          <w:rFonts w:ascii="Times New Roman" w:hAnsi="Times New Roman" w:cs="Times New Roman"/>
        </w:rPr>
        <w:t>оториноларингологов</w:t>
      </w:r>
      <w:proofErr w:type="spellEnd"/>
      <w:r w:rsidRPr="002A48F3">
        <w:rPr>
          <w:rFonts w:ascii="Times New Roman" w:hAnsi="Times New Roman" w:cs="Times New Roman"/>
        </w:rPr>
        <w:t xml:space="preserve"> Министерство здравоохранения Российской Федерации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142. Федеральные клинические рекомендации по диагностике и лечению бронхиальной астмы (Российское респираторное общество 2013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143. Федеральные клинические рекомендации по диагностике и лечению хронической </w:t>
      </w:r>
      <w:proofErr w:type="spellStart"/>
      <w:r w:rsidRPr="002A48F3">
        <w:rPr>
          <w:rFonts w:ascii="Times New Roman" w:hAnsi="Times New Roman" w:cs="Times New Roman"/>
        </w:rPr>
        <w:t>обструктивной</w:t>
      </w:r>
      <w:proofErr w:type="spellEnd"/>
      <w:r w:rsidRPr="002A48F3">
        <w:rPr>
          <w:rFonts w:ascii="Times New Roman" w:hAnsi="Times New Roman" w:cs="Times New Roman"/>
        </w:rPr>
        <w:t xml:space="preserve"> болезни легких (Российское респираторное общество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144. Национальные рекомендации по диагностике и лечению тяжелых форм гриппа (Российское респираторное общество 2013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145. </w:t>
      </w:r>
      <w:proofErr w:type="spellStart"/>
      <w:r w:rsidRPr="002A48F3">
        <w:rPr>
          <w:rFonts w:ascii="Times New Roman" w:hAnsi="Times New Roman" w:cs="Times New Roman"/>
        </w:rPr>
        <w:t>Вакцинопрофилактика</w:t>
      </w:r>
      <w:proofErr w:type="spellEnd"/>
      <w:r w:rsidRPr="002A48F3">
        <w:rPr>
          <w:rFonts w:ascii="Times New Roman" w:hAnsi="Times New Roman" w:cs="Times New Roman"/>
        </w:rPr>
        <w:t xml:space="preserve"> болезней органов дыхания в рамках первичной медико-санитарной помощи населению. Клинические рекомендации (Федеральное государственное бюджетное учреждение «Научно-исследовательский институт пульмонологии Федерального медико-биологического агентства» Федеральное государственное бюджетное научное учреждение» Научно-исследовательский институт вакцин и сыворотки им. И.И.Мечникова», Москва 2015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 xml:space="preserve">146. Диагностика и лечение </w:t>
      </w:r>
      <w:proofErr w:type="spellStart"/>
      <w:r w:rsidRPr="002A48F3">
        <w:rPr>
          <w:rFonts w:ascii="Times New Roman" w:hAnsi="Times New Roman" w:cs="Times New Roman"/>
        </w:rPr>
        <w:t>саркоидоза</w:t>
      </w:r>
      <w:proofErr w:type="spellEnd"/>
      <w:r w:rsidRPr="002A48F3">
        <w:rPr>
          <w:rFonts w:ascii="Times New Roman" w:hAnsi="Times New Roman" w:cs="Times New Roman"/>
        </w:rPr>
        <w:t xml:space="preserve"> (Федеральные согласительные клинические рекомендации) </w:t>
      </w:r>
      <w:proofErr w:type="gramStart"/>
      <w:r w:rsidRPr="002A48F3">
        <w:rPr>
          <w:rFonts w:ascii="Times New Roman" w:hAnsi="Times New Roman" w:cs="Times New Roman"/>
        </w:rPr>
        <w:t xml:space="preserve">( </w:t>
      </w:r>
      <w:proofErr w:type="gramEnd"/>
      <w:r w:rsidRPr="002A48F3">
        <w:rPr>
          <w:rFonts w:ascii="Times New Roman" w:hAnsi="Times New Roman" w:cs="Times New Roman"/>
        </w:rPr>
        <w:t>Министерство здравоохранения Российской Федерации  Российское респираторное Общество 2014 г.)</w:t>
      </w:r>
    </w:p>
    <w:p w:rsidR="00981E20" w:rsidRPr="002A48F3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2A48F3">
        <w:rPr>
          <w:rFonts w:ascii="Times New Roman" w:hAnsi="Times New Roman" w:cs="Times New Roman"/>
        </w:rPr>
        <w:t>147. Федеральные клинические рекомендации по использованию метода спирометрии (Российское респираторное общество 2013 г.)</w:t>
      </w:r>
    </w:p>
    <w:p w:rsidR="00981E20" w:rsidRDefault="00981E20" w:rsidP="00981E20">
      <w:pPr>
        <w:spacing w:after="100" w:afterAutospacing="1"/>
      </w:pPr>
      <w:r w:rsidRPr="002A48F3">
        <w:rPr>
          <w:rFonts w:ascii="Times New Roman" w:hAnsi="Times New Roman" w:cs="Times New Roman"/>
        </w:rPr>
        <w:lastRenderedPageBreak/>
        <w:t xml:space="preserve">148. Клинические рекомендации по диагностике, лечению и профилактике тяжелой внебольничной пневмонии у взрослых (Российское респираторное общество (РРО) Межрегиональная ассоциация по клинической микробиологии и </w:t>
      </w:r>
      <w:proofErr w:type="spellStart"/>
      <w:r w:rsidRPr="002A48F3">
        <w:rPr>
          <w:rFonts w:ascii="Times New Roman" w:hAnsi="Times New Roman" w:cs="Times New Roman"/>
        </w:rPr>
        <w:t>антимикробной</w:t>
      </w:r>
      <w:proofErr w:type="spellEnd"/>
      <w:r w:rsidRPr="002A48F3">
        <w:rPr>
          <w:rFonts w:ascii="Times New Roman" w:hAnsi="Times New Roman" w:cs="Times New Roman"/>
        </w:rPr>
        <w:t xml:space="preserve"> химиотерапии (МАКМАХ) 2014 г.)</w:t>
      </w:r>
    </w:p>
    <w:p w:rsidR="00981E20" w:rsidRPr="000D0A02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0D0A02">
        <w:rPr>
          <w:rFonts w:ascii="Times New Roman" w:hAnsi="Times New Roman" w:cs="Times New Roman"/>
        </w:rPr>
        <w:t>149. Отраслевой стандарт «Протокол ведения больных. Артериальная гипертония»</w:t>
      </w:r>
    </w:p>
    <w:p w:rsidR="00981E20" w:rsidRPr="000D0A02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0D0A02">
        <w:rPr>
          <w:rFonts w:ascii="Times New Roman" w:hAnsi="Times New Roman" w:cs="Times New Roman"/>
        </w:rPr>
        <w:t>150. Отраслевой стандарт «Протокол ведения больных. Депрессивный эпизод»</w:t>
      </w:r>
    </w:p>
    <w:p w:rsidR="00981E20" w:rsidRPr="000D0A02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0D0A02">
        <w:rPr>
          <w:rFonts w:ascii="Times New Roman" w:hAnsi="Times New Roman" w:cs="Times New Roman"/>
        </w:rPr>
        <w:t>151. Отраслевой стандарт «Протокол ведения больных. Болезнь Паркинсона»</w:t>
      </w:r>
    </w:p>
    <w:p w:rsidR="00981E20" w:rsidRPr="000D0A02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0D0A02">
        <w:rPr>
          <w:rFonts w:ascii="Times New Roman" w:hAnsi="Times New Roman" w:cs="Times New Roman"/>
        </w:rPr>
        <w:t>152. Отраслевой стандарт «Протокол ведения больных. Хроническая обструктивная болезнь легких»</w:t>
      </w:r>
    </w:p>
    <w:p w:rsidR="00981E20" w:rsidRPr="000D0A02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0D0A02">
        <w:rPr>
          <w:rFonts w:ascii="Times New Roman" w:hAnsi="Times New Roman" w:cs="Times New Roman"/>
        </w:rPr>
        <w:t>153. Отраслевой стандарт «Протокол ведения больных. Аллергический ринит»</w:t>
      </w:r>
    </w:p>
    <w:p w:rsidR="00981E20" w:rsidRPr="000D0A02" w:rsidRDefault="00981E20" w:rsidP="00981E20">
      <w:pPr>
        <w:spacing w:after="100" w:afterAutospacing="1"/>
        <w:rPr>
          <w:rFonts w:ascii="Times New Roman" w:hAnsi="Times New Roman" w:cs="Times New Roman"/>
        </w:rPr>
      </w:pPr>
      <w:r w:rsidRPr="000D0A02">
        <w:rPr>
          <w:rFonts w:ascii="Times New Roman" w:hAnsi="Times New Roman" w:cs="Times New Roman"/>
        </w:rPr>
        <w:t>154. Отраслевой стандарт «Протокол ведения больных. Сердечная недостаточность»</w:t>
      </w:r>
    </w:p>
    <w:p w:rsidR="008F6AA3" w:rsidRDefault="008F6AA3"/>
    <w:sectPr w:rsidR="008F6AA3" w:rsidSect="008F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E20"/>
    <w:rsid w:val="008F6AA3"/>
    <w:rsid w:val="0098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1E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1E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3795</Words>
  <Characters>21636</Characters>
  <Application>Microsoft Office Word</Application>
  <DocSecurity>0</DocSecurity>
  <Lines>180</Lines>
  <Paragraphs>50</Paragraphs>
  <ScaleCrop>false</ScaleCrop>
  <Company/>
  <LinksUpToDate>false</LinksUpToDate>
  <CharactersWithSpaces>25381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2017-03-22T12:00:00Z</dcterms:created>
  <dcterms:modified xsi:type="dcterms:W3CDTF">2017-03-22T12:00:00Z</dcterms:modified>
</cp:coreProperties>
</file>